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A86" w:rsidRDefault="006D4A86" w:rsidP="001B3D42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  <w:sectPr w:rsidR="006D4A86" w:rsidSect="006D4A86">
          <w:pgSz w:w="11906" w:h="16838"/>
          <w:pgMar w:top="0" w:right="0" w:bottom="0" w:left="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24750" cy="106775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439" cy="106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8D" w:rsidRPr="004F4210" w:rsidRDefault="006033C3" w:rsidP="001B3D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F7268D" w:rsidRPr="004F4210" w:rsidRDefault="00D009A6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6033C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курса «Разноаспектный анализ текста и создание сочинения - рассуждения» для 11 класса разработана в соответствии с учебным планом МБОУ «Петровскозаводская средняя об</w:t>
      </w:r>
      <w:r w:rsidR="00892C72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щеобразовате</w:t>
      </w:r>
      <w:r w:rsidR="00884A41"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 школа» на 2025-2026</w:t>
      </w: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  и рекомендациями по разработке рабочих программ на основе учебной литературы. Данный курс носит итоговый характер. Содержание опирается на знания, умения и навыки учащихся старших классов, сформированные в </w:t>
      </w:r>
      <w:proofErr w:type="gramStart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proofErr w:type="gramEnd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ЕГЭ. Вместе с тем курс даёт выпускникам средней школы целостное представление о богатстве русского языка, помогает использовать в повседневной практике </w:t>
      </w:r>
      <w:proofErr w:type="gramStart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нормативную</w:t>
      </w:r>
      <w:proofErr w:type="gramEnd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устную и письменную речь.</w:t>
      </w:r>
    </w:p>
    <w:p w:rsidR="00F7268D" w:rsidRPr="004F4210" w:rsidRDefault="00D009A6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 пр</w:t>
      </w:r>
      <w:r w:rsidR="00892C72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инципы, на которых строится курс</w:t>
      </w: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,- научность, системность, доступность. Это позволит учащимся максимально успешно овладеть ключевыми языковыми и речевыми компетенциями. Актуальность курса заключается в расширении знаний по русскому языку с целью успешной сдачи ЕГЭ.</w:t>
      </w:r>
    </w:p>
    <w:p w:rsidR="00F7268D" w:rsidRPr="004F4210" w:rsidRDefault="00D009A6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       Новизна курса заключается в системе работы, назначение которой – помочь в написании сочинения и овладении умениями, необходимыми в учебной и будущей профессиональной деятельности. Выпускники учатся работать с информацией, заложенной в тексте, учатся четко формулировать, логично излагать и аргументированно доказывать собственную точку зрения.</w:t>
      </w:r>
    </w:p>
    <w:p w:rsidR="00F7268D" w:rsidRPr="004F4210" w:rsidRDefault="00D009A6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Для того чтобы деятельность выпускника была успешной, учащиеся должны понимать, чему учатся, над какими умениями работают. Именно поэтому вниманию учащихся предлагаются критерии оценки сочинения; теоретический материал, помогающий правильно организовывать работу на каждом этапе выполнения задания; вопросы, проверяющие успешность деятельности; а также перечень типичных ошибок, знание которых поможет не допустить подобных просчетов в собственной работе.           </w:t>
      </w:r>
    </w:p>
    <w:p w:rsidR="00F7268D" w:rsidRPr="004F4210" w:rsidRDefault="00D009A6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    Методическая система достижения цели складывается из строгой последовательности этапов выполнения работы по критериям, анализа сочинений по критериям, прогнозировать возможные результаты работы и проводить самоанализ.</w:t>
      </w:r>
    </w:p>
    <w:p w:rsidR="00F7268D" w:rsidRPr="004F4210" w:rsidRDefault="00D009A6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="00884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Программа учебного </w:t>
      </w: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курса состоит из 2-х разделов.</w:t>
      </w:r>
    </w:p>
    <w:p w:rsidR="00F7268D" w:rsidRPr="004F4210" w:rsidRDefault="00D009A6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Первый раздел «Разноаспектный анализ текста». </w:t>
      </w:r>
      <w:proofErr w:type="gramStart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разделе рассматривается последовательность расположения частей текста, систематизируются и дополняются знания о стилях, типах речи, способах и средствах связи в тексте.</w:t>
      </w:r>
      <w:proofErr w:type="gramEnd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Поскольку данный раздел носит комплексный характер, учащиеся будут учиться анализировать не только стилевые особенности текста, но и содержащиеся в нем изобразительно-выразительные средства.</w:t>
      </w:r>
    </w:p>
    <w:p w:rsidR="00F7268D" w:rsidRPr="004F4210" w:rsidRDefault="00D009A6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Второй раздел «Сочинение – рассуждение». Данный раздел программы предусматривает конструирование текста типа рассуждения на основе исходного текста, развивает умение понимать и интерпретировать читаемый текст, создавать свое высказывание, уточняя тему и основную мысль, выстраивать композицию, отбирать языковые средства, объяснять их роль в тексте, выбирать стиль и тип речи. Умения и навыки, приобретенные в </w:t>
      </w:r>
      <w:proofErr w:type="gramStart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данном</w:t>
      </w:r>
      <w:proofErr w:type="gramEnd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разделе, направлены на выполнение задания повышенного уровня сложности.</w:t>
      </w:r>
    </w:p>
    <w:p w:rsidR="00F7268D" w:rsidRPr="004F4210" w:rsidRDefault="00884A41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</w:t>
      </w:r>
      <w:r w:rsidR="00D009A6" w:rsidRPr="004F42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Совершенствование и развитие умения строить письменное высказывание в жанре рецензии или эссе.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Формирование и развитие навыков грамотного и свободного владения письменной   речью.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Совершенствование и развитие умения читать и понимать общее содержание текстов разных функциональных стилей.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Формирование и развитие умения находить изобразительные средства языка и объяснять их роль в тексте.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Совершенствование и развитие умения передавать в письменной форме свое, индивидуальное восприятие, свое понимание поставленных в тексте проблем, свои оценки фактов и явлений.</w:t>
      </w:r>
    </w:p>
    <w:p w:rsidR="00F7268D" w:rsidRPr="004F4210" w:rsidRDefault="00884A41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="00D009A6" w:rsidRPr="004F42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7268D" w:rsidRPr="004F4210" w:rsidRDefault="00D009A6" w:rsidP="00C15713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овладеть литературно-критическими жанрами (рецензия, эссе).</w:t>
      </w:r>
    </w:p>
    <w:p w:rsidR="00F7268D" w:rsidRPr="004F4210" w:rsidRDefault="00D009A6" w:rsidP="00C15713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Закрепить и расширить знания учащихся о тексте, совершенствуя в то же время навыки конструирования текстов в жанре рецензии или эссе.</w:t>
      </w:r>
    </w:p>
    <w:p w:rsidR="00F7268D" w:rsidRPr="004F4210" w:rsidRDefault="00D009A6" w:rsidP="00C15713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письменной речи.</w:t>
      </w:r>
    </w:p>
    <w:p w:rsidR="00F7268D" w:rsidRPr="006C6542" w:rsidRDefault="00D009A6" w:rsidP="00C15713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Подготовить учащихся к выполнению задания ЕГЭ.</w:t>
      </w:r>
    </w:p>
    <w:p w:rsidR="00F7268D" w:rsidRPr="004F4210" w:rsidRDefault="00D009A6" w:rsidP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4F42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</w:t>
      </w:r>
      <w:proofErr w:type="gramEnd"/>
      <w:r w:rsidRPr="004F42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характеристика курса</w:t>
      </w:r>
    </w:p>
    <w:p w:rsidR="00F7268D" w:rsidRPr="004F4210" w:rsidRDefault="00D009A6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Русский язык – государственный язык Российской Федерации, средство </w:t>
      </w:r>
      <w:proofErr w:type="gramStart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межнационального</w:t>
      </w:r>
      <w:proofErr w:type="gramEnd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общения. Владение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6033C3" w:rsidRDefault="00D009A6" w:rsidP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</w:t>
      </w:r>
      <w:proofErr w:type="gramStart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усвоения</w:t>
      </w:r>
      <w:proofErr w:type="gramEnd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F7268D" w:rsidRPr="004F4210" w:rsidRDefault="00884A41" w:rsidP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 Место учебного </w:t>
      </w:r>
      <w:r w:rsidR="00D009A6" w:rsidRPr="004F42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курса в учебном плане</w:t>
      </w:r>
    </w:p>
    <w:p w:rsidR="00F7268D" w:rsidRDefault="00884A41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 по русскому языку «Разноаспектный анализ текста и создание сочинения - рассуждения» предназначен для учащихся 11 класса и рассчитан на 34 часа (1 час в неделю). Курс русского языка в 11 классе, изучаемый на федеральном уровне, посвящён совершенствованию развития умения  написания  сочинения.  В случае совпадения уроков с праздничными днями предполагается выполнение программы за счёт объединения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уроков по одной теме. Учебный 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  дополняет программу русского языка 11 класса, корректирует ее в соответствие с требования</w:t>
      </w:r>
      <w:r w:rsidR="00D05C50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ми и моделями заданий ЕГЭ</w:t>
      </w:r>
      <w:r w:rsidR="00D05C50" w:rsidRPr="004F421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.</w:t>
      </w:r>
      <w:r w:rsidR="00D05C50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  Программа составлена таким образом, чтобы большую часть знаний, навыков и умений воспитанник получал в резуль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 практической деятельности.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Практические занятия - анализ текстов, работа со схемами, составление плана, конспектирование, работа с дополнительными источниками, поиск и отбор материала, подготовка докладов и сообщений, написание сочинений, очерков, будут способствовать формированию устойчивого интереса к изучению родного языка.</w:t>
      </w:r>
    </w:p>
    <w:p w:rsidR="006033C3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</w:t>
      </w:r>
    </w:p>
    <w:p w:rsidR="002446A9" w:rsidRDefault="006033C3" w:rsidP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КУРСА</w:t>
      </w:r>
    </w:p>
    <w:p w:rsid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Текст. Тема и основная мысль текста. Средства связи между частями текста. Способы связи в тексте. Выделение </w:t>
      </w:r>
      <w:proofErr w:type="spellStart"/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. Лексические, морфологические, синтаксические средства организации текста. Стили речи. Типы речи.</w:t>
      </w:r>
    </w:p>
    <w:p w:rsidR="002446A9" w:rsidRP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Изобразительно-выразительные средства языка, оформляющие описание и рассуждение.</w:t>
      </w:r>
    </w:p>
    <w:p w:rsidR="002446A9" w:rsidRP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изобразительно-выразительных средств, оформляющих описание и рассуждение.</w:t>
      </w:r>
    </w:p>
    <w:p w:rsidR="002446A9" w:rsidRP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лексики: многозначные слова, переносное значение слова, синонимы, антонимы, лексика ограниченного употребления, фразеологизмы. Контекстные синонимы. Контекстные антонимы.</w:t>
      </w:r>
    </w:p>
    <w:p w:rsidR="002446A9" w:rsidRP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Фонетические средства выразительности: аллитерация,</w:t>
      </w:r>
      <w:r w:rsidR="00884A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ассонанс, благозвучие</w:t>
      </w: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, диссонанс, звукопись.</w:t>
      </w:r>
    </w:p>
    <w:p w:rsidR="002446A9" w:rsidRP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Лексически – поэтические тропы: метафора, синекдоха, ирония, гипербола, литота, олицетворение, эпитет, аллегория, перифраза, художественный символ, паронимы.</w:t>
      </w:r>
      <w:proofErr w:type="gramEnd"/>
    </w:p>
    <w:p w:rsidR="002446A9" w:rsidRP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Стилистические фигуры: градация, антитеза, оксюморон, лексический повтор, анафора, эпифора, параллелизм, эллипсис, умолчание, риторический вопрос, риторическое восклицание, риторическое обращение, синтаксические конструкции.</w:t>
      </w:r>
      <w:proofErr w:type="gramEnd"/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Содержание исходного текста.</w:t>
      </w:r>
    </w:p>
    <w:p w:rsid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научно-популярного, публицистического, разговорного стиля. Анализ композиции научного, публицистического, разговорного стиля. Рецензия. Эссе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Вступление к сочинению. Смысловые и грамматические связи предложений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Многозначные слова. Переносное значение слова. Лексика ограниченного употребления. Фразеологизм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446A9">
        <w:t xml:space="preserve"> </w:t>
      </w: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Синонимы. Контекстные синонимы Антонимы. Контекстные антонимы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46A9" w:rsidRP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Фонетические средства выразительности: аллитерация, ассонанс, эвфония, диссонанс. Звукопись</w:t>
      </w:r>
    </w:p>
    <w:p w:rsidR="002446A9" w:rsidRPr="002446A9" w:rsidRDefault="002446A9" w:rsidP="00884A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Тропы: метафоры, сравнение, эпитет, олицетворение, ирония, гипербола, метафора, аллегория, перифраза. Художественный символ, паронимы</w:t>
      </w:r>
    </w:p>
    <w:p w:rsidR="002446A9" w:rsidRPr="002446A9" w:rsidRDefault="002446A9" w:rsidP="00884A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Тропы: метафоры, сравнение, эпитет, олицетворение, ирония, гипербола, метафора, аллегория, перифраза. Художественный символ, паронимы</w:t>
      </w:r>
    </w:p>
    <w:p w:rsidR="002446A9" w:rsidRP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Стилистические фигуры: градация, антитеза, оксюморон, лексический повтор, анафора, эпифора, параллелизм, эллипсис, умолчание, риторические фигуры, синтаксические конструкции</w:t>
      </w:r>
      <w:proofErr w:type="gramEnd"/>
    </w:p>
    <w:p w:rsidR="002446A9" w:rsidRP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Стилистические фигуры: градация, антитеза, оксюморон, лексический повтор, анафора, эпифора, параллелизм, эллипсис, умолчание, риторические фигуры, синтаксические конструкции</w:t>
      </w:r>
      <w:proofErr w:type="gramEnd"/>
    </w:p>
    <w:p w:rsidR="002446A9" w:rsidRDefault="002446A9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6A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исходного текста</w:t>
      </w:r>
      <w:r w:rsid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6D9D" w:rsidRPr="00526D9D" w:rsidRDefault="00526D9D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proofErr w:type="gramStart"/>
      <w:r w:rsidRP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Стилистические фигуры: градация, антитеза, оксюморон, лексический повтор, анафора, эпифора, параллелизм, эллипсис, умолчание, риторические фигуры, синтаксические конструкции</w:t>
      </w:r>
      <w:proofErr w:type="gramEnd"/>
    </w:p>
    <w:p w:rsidR="00526D9D" w:rsidRPr="00526D9D" w:rsidRDefault="00526D9D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Стилистические фигуры: градация, антитеза, оксюморон, лексический повтор, анафора, эпифора, параллелизм, эллипсис, умолчание, риторические фигуры, синтаксические конструкции</w:t>
      </w:r>
      <w:proofErr w:type="gramEnd"/>
    </w:p>
    <w:p w:rsidR="002446A9" w:rsidRDefault="00526D9D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функционального стиля. Анализ композиции текстов научного, публицистического, разговорного стилей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Рецензия. </w:t>
      </w:r>
      <w:r w:rsidRP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Эссе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26D9D" w:rsidRPr="00526D9D" w:rsidRDefault="00526D9D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Вступление к сочинению. Смысловые и грамматические связи предложений.</w:t>
      </w:r>
    </w:p>
    <w:p w:rsidR="00526D9D" w:rsidRPr="002446A9" w:rsidRDefault="00526D9D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Авторская позиция. Основная часть сочинения. </w:t>
      </w:r>
      <w:r w:rsidRP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Финал сочинения-рассуждения.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Изложение собственного мнения. </w:t>
      </w:r>
      <w:r w:rsidRP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Тренировочные сочинения.</w:t>
      </w:r>
    </w:p>
    <w:p w:rsidR="006033C3" w:rsidRDefault="00526D9D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</w:t>
      </w:r>
    </w:p>
    <w:p w:rsidR="0068251B" w:rsidRPr="0068251B" w:rsidRDefault="006033C3" w:rsidP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ОБУЧЕНИЯ</w:t>
      </w:r>
    </w:p>
    <w:p w:rsidR="0068251B" w:rsidRPr="0068251B" w:rsidRDefault="0068251B" w:rsidP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Личностными</w:t>
      </w: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результатами освоения выпускниками средней школы программы курса «Подготовка к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 по русскому языку» являются: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1) понимание русского языка как одной из величайших духовных и националь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но-культурных ценностей народа;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воспитание любви к русскому языку, гордости за него; осознание потребности сохранят </w:t>
      </w:r>
      <w:proofErr w:type="gramStart"/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чистоту</w:t>
      </w:r>
      <w:proofErr w:type="gramEnd"/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поддержи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нормы литературного языка;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3) расширение словарного запаса; овладение лексической и грамматической синонимией для успешного и эффективного речевого общения в разных коммун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икативных ситуациях;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4) способность к продуц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ированию текстов разных жанров;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5) стремление к постоянному совершенствованию собственной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развитие эстетического вкуса.</w:t>
      </w:r>
    </w:p>
    <w:p w:rsidR="0068251B" w:rsidRPr="0068251B" w:rsidRDefault="0068251B" w:rsidP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825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Метапредметными</w:t>
      </w:r>
      <w:proofErr w:type="spellEnd"/>
      <w:r w:rsidRPr="006825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освоения выпускниками программы курса: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1) владение 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видами речевой деятельности: </w:t>
      </w: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 и чтение: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извлекать информацию из разных источников, пользоваться словарями разных типов, справочной литературой;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преобразовать полученную в процессе чтения информацию;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адекватное понимание темы текста, соотношения текста и подтекста, определение коммуникативной установки и основной мысли прочитанного речевого произведения;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 и письмо: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создавать тексты (устные и письменные) разных жанров с учетом их целевой установки, предполагаемого адресата и характера общения;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свертывать и преобразовывать прослушанный и прочитанный текст (</w:t>
      </w:r>
      <w:r w:rsidR="00884A4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план, аннотация, конспект</w:t>
      </w: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нормами правильной письменной речи; умение оценивать как слово, так и чужую речь, редактировать текст и исправлять в нем грамматические, стилистические и речевые ошибки;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выступать с докладами и рефератами, участвовать в дискуссиях и обсуждениях различных тем;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2) использование полученных знаний, умений и навыков на занятиях по другим предметам (истории, литературе, обществоведению и др.), а также в повседневном общении.</w:t>
      </w:r>
    </w:p>
    <w:p w:rsidR="0068251B" w:rsidRPr="0068251B" w:rsidRDefault="0068251B" w:rsidP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Предметными </w:t>
      </w:r>
      <w:r w:rsidRPr="006033C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результатами освоения выпускниками программы 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1) расширение представлений о роли русского языка в современном мире, его основных функциях, взаимосвязи языка и культуры, языка и общества;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2) углубление знаний об основных уровнях и единицах языка, о социальной стратификации языка (литературный язык, диалекты, просторечие, жаргоны);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закрепление базовых понятий современной лингвистики: язык и речь, функциональный стиль, функционально-смысловые типы речи (описание, повествование, рассуждение), текст и его признаки, 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единицы языка, языковая норма;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4) овладение орфоэпическими, лексическими, словообразовательными, грамматическими, орфографическими и пунктуационными нормами русского литературного языка и использование их в речевой практике; систематизация орфографи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и пунктуационных правил;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5) овладение основными стилистическими ресурсами русского языка и углубление представлений о выразительных возможностях фонетических, лексич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 и грамматических средств;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6) умение проводить различные виды языкового анализа (фонетический, лексический, морфемный и словообразовательный анализ слова, морфологический анализ частей речи, синтаксический анализ словосочетания, простого и сложно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предложений, анализ текста);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осознание эстетической функции языка; понимание роли языковых средств разных уровней в создании образной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 художественного текста.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ожидаемых результатов: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1. Повышение мотивации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ащихся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учебную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деятельность.</w:t>
      </w:r>
    </w:p>
    <w:p w:rsidR="0068251B" w:rsidRPr="0068251B" w:rsidRDefault="0068251B" w:rsidP="00C1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2.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чественная сдача ЕГЭ учащимися.</w:t>
      </w:r>
    </w:p>
    <w:p w:rsidR="00C15713" w:rsidRDefault="0068251B" w:rsidP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251B">
        <w:rPr>
          <w:rFonts w:ascii="Times New Roman" w:eastAsia="Times New Roman" w:hAnsi="Times New Roman" w:cs="Times New Roman"/>
          <w:color w:val="000000"/>
          <w:sz w:val="24"/>
          <w:szCs w:val="24"/>
        </w:rPr>
        <w:t>3. Ученик становится субъектом, конструктором своей подготовки к ЕГЭ.</w:t>
      </w: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C15713" w:rsidSect="004F4210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185BE4" w:rsidRPr="00185BE4" w:rsidRDefault="00185BE4" w:rsidP="00185B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BE4">
        <w:rPr>
          <w:rFonts w:ascii="Times New Roman" w:hAnsi="Times New Roman" w:cs="Times New Roman"/>
          <w:b/>
          <w:sz w:val="24"/>
          <w:szCs w:val="24"/>
        </w:rPr>
        <w:lastRenderedPageBreak/>
        <w:t>ТЕМАТЧЕСКОЕ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6718"/>
        <w:gridCol w:w="851"/>
        <w:gridCol w:w="1842"/>
        <w:gridCol w:w="2080"/>
        <w:gridCol w:w="3449"/>
      </w:tblGrid>
      <w:tr w:rsidR="00C15713" w:rsidRPr="004E60F9" w:rsidTr="00C15713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C15713" w:rsidRPr="004E60F9" w:rsidRDefault="00C15713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C15713" w:rsidRPr="004E60F9" w:rsidRDefault="00C15713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  <w:gridSpan w:val="3"/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B1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B17731">
            <w:pPr>
              <w:spacing w:after="0" w:line="240" w:lineRule="auto"/>
              <w:ind w:left="-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C15713" w:rsidRPr="004E60F9" w:rsidRDefault="00C15713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713" w:rsidRPr="004E60F9" w:rsidTr="00C15713">
        <w:trPr>
          <w:trHeight w:val="144"/>
          <w:tblCellSpacing w:w="20" w:type="nil"/>
        </w:trPr>
        <w:tc>
          <w:tcPr>
            <w:tcW w:w="8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4E60F9" w:rsidRDefault="00C15713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4E60F9" w:rsidRDefault="00C15713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B1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C15713" w:rsidRPr="004E60F9" w:rsidRDefault="00C15713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15713" w:rsidRPr="00083A17" w:rsidRDefault="00C15713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C15713" w:rsidRPr="00083A17" w:rsidRDefault="00C15713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4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4E60F9" w:rsidRDefault="00C15713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713" w:rsidRPr="004E60F9" w:rsidTr="00BD23F6">
        <w:trPr>
          <w:trHeight w:val="144"/>
          <w:tblCellSpacing w:w="20" w:type="nil"/>
        </w:trPr>
        <w:tc>
          <w:tcPr>
            <w:tcW w:w="15835" w:type="dxa"/>
            <w:gridSpan w:val="6"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C15713" w:rsidRDefault="00185BE4" w:rsidP="00B177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</w:t>
            </w:r>
            <w:r w:rsidR="00C15713" w:rsidRPr="00C157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Стилистический и типологический анализ текста.</w:t>
            </w:r>
          </w:p>
        </w:tc>
      </w:tr>
      <w:tr w:rsidR="00C15713" w:rsidRPr="004E60F9" w:rsidTr="00C15713">
        <w:trPr>
          <w:trHeight w:val="144"/>
          <w:tblCellSpacing w:w="20" w:type="nil"/>
        </w:trPr>
        <w:tc>
          <w:tcPr>
            <w:tcW w:w="89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4E60F9" w:rsidRDefault="00C15713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Текст. Тема и основная мысль текста. Средства связи между частями текста. Способы связи в тексте. Выделение </w:t>
            </w:r>
            <w:proofErr w:type="spellStart"/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Лексические, морфологические, синтаксические средства организации текста. Стили речи. Типы речи.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185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18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18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4E60F9" w:rsidRDefault="00C1571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713" w:rsidRPr="004E60F9" w:rsidTr="00770692">
        <w:trPr>
          <w:trHeight w:val="144"/>
          <w:tblCellSpacing w:w="20" w:type="nil"/>
        </w:trPr>
        <w:tc>
          <w:tcPr>
            <w:tcW w:w="15835" w:type="dxa"/>
            <w:gridSpan w:val="6"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4E60F9" w:rsidRDefault="00185BE4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</w:t>
            </w:r>
            <w:r w:rsidR="00C15713" w:rsidRPr="00C157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Лингвистический анализ текста</w:t>
            </w:r>
            <w:r w:rsidR="00C15713"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15713" w:rsidRPr="004E60F9" w:rsidTr="00C15713">
        <w:trPr>
          <w:trHeight w:val="144"/>
          <w:tblCellSpacing w:w="20" w:type="nil"/>
        </w:trPr>
        <w:tc>
          <w:tcPr>
            <w:tcW w:w="89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4E60F9" w:rsidRDefault="00C15713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языка, оформляющие описание и рассуждение.</w:t>
            </w:r>
          </w:p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изобразительно-выразительных средств, оформляющих описание и рассуждение.</w:t>
            </w:r>
          </w:p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лексики: многозначные слова, переносное значение слова, синонимы, антонимы, лексика ограниченного употребления, фразеологизмы. Контекстные синонимы. Контекстные антонимы.</w:t>
            </w:r>
          </w:p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Фонетические средства выразительности: аллитерация, ассонанс, благозвучие (эвфония), диссонанс, звукопись.</w:t>
            </w:r>
          </w:p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 – поэтические тропы: метафора, синекдоха, ирония, гипербола, литота, олицетворение, эпитет, аллегория, перифраза, художественный символ, паронимы.</w:t>
            </w:r>
            <w:proofErr w:type="gramEnd"/>
          </w:p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фигуры: градация, антитеза, оксюморон, лексический повтор, анафора, эпифора, параллелизм, эллипсис, умолчание, риторический вопрос, риторическое восклицание, риторическое обращение, синтаксические конструкции.</w:t>
            </w:r>
            <w:proofErr w:type="gramEnd"/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исходного текста.</w:t>
            </w:r>
          </w:p>
          <w:p w:rsidR="00C15713" w:rsidRPr="006033C3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Тексты научно-популярного, публицистического, разговорного стиля. Анализ композиции научного, публицистического, разговорного стиля. Рецензия. Эссе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15713" w:rsidRPr="004E60F9" w:rsidRDefault="00185BE4" w:rsidP="00185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18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18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4E60F9" w:rsidRDefault="00C1571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713" w:rsidRPr="004E60F9" w:rsidTr="00A36503">
        <w:trPr>
          <w:trHeight w:val="144"/>
          <w:tblCellSpacing w:w="20" w:type="nil"/>
        </w:trPr>
        <w:tc>
          <w:tcPr>
            <w:tcW w:w="15835" w:type="dxa"/>
            <w:gridSpan w:val="6"/>
            <w:tcBorders>
              <w:top w:val="nil"/>
            </w:tcBorders>
            <w:tcMar>
              <w:top w:w="50" w:type="dxa"/>
              <w:left w:w="100" w:type="dxa"/>
            </w:tcMar>
          </w:tcPr>
          <w:p w:rsidR="00C15713" w:rsidRPr="00C15713" w:rsidRDefault="00185BE4" w:rsidP="00185BE4">
            <w:pPr>
              <w:spacing w:after="0" w:line="25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  <w:r w:rsidR="00C15713" w:rsidRPr="00C157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Композиция и языковое оформление сочинения.</w:t>
            </w:r>
          </w:p>
        </w:tc>
      </w:tr>
      <w:tr w:rsidR="00C15713" w:rsidRPr="004E60F9" w:rsidTr="00C15713">
        <w:trPr>
          <w:trHeight w:val="144"/>
          <w:tblCellSpacing w:w="20" w:type="nil"/>
        </w:trPr>
        <w:tc>
          <w:tcPr>
            <w:tcW w:w="895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5713" w:rsidRPr="004E60F9" w:rsidRDefault="00C15713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Вступление к сочинению. Смысловые и грамматические связи предложений.</w:t>
            </w:r>
          </w:p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Авторская позиция.</w:t>
            </w:r>
          </w:p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Основная часть сочинения.</w:t>
            </w:r>
          </w:p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Финал сочинения-рассуждения. Изложение собственного мнения.</w:t>
            </w:r>
          </w:p>
          <w:p w:rsidR="00C15713" w:rsidRPr="004F4210" w:rsidRDefault="00C15713" w:rsidP="006033C3">
            <w:pPr>
              <w:spacing w:after="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сочинения. Резерв.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185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18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713" w:rsidRPr="004E60F9" w:rsidRDefault="00884A41" w:rsidP="00185B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9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15713" w:rsidRPr="004E60F9" w:rsidRDefault="00C1571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713" w:rsidRPr="004E60F9" w:rsidTr="00A4771C">
        <w:trPr>
          <w:trHeight w:val="144"/>
          <w:tblCellSpacing w:w="20" w:type="nil"/>
        </w:trPr>
        <w:tc>
          <w:tcPr>
            <w:tcW w:w="7613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C15713" w:rsidRPr="004F4210" w:rsidRDefault="00185BE4" w:rsidP="00185BE4">
            <w:pPr>
              <w:spacing w:after="0"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713" w:rsidRDefault="00C15713" w:rsidP="00185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5713" w:rsidRPr="004E60F9" w:rsidRDefault="00C15713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C15713" w:rsidRPr="004E60F9" w:rsidRDefault="00C15713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713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5BE4" w:rsidRDefault="00185BE4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5584"/>
        <w:gridCol w:w="851"/>
        <w:gridCol w:w="1701"/>
        <w:gridCol w:w="1837"/>
        <w:gridCol w:w="1423"/>
        <w:gridCol w:w="3544"/>
      </w:tblGrid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E4" w:rsidRPr="004E60F9" w:rsidRDefault="00185BE4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185BE4" w:rsidRPr="004E60F9" w:rsidRDefault="00185BE4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E4" w:rsidRPr="004E60F9" w:rsidRDefault="00185BE4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185BE4" w:rsidRPr="004E60F9" w:rsidRDefault="00185BE4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gridSpan w:val="3"/>
            <w:tcMar>
              <w:top w:w="50" w:type="dxa"/>
              <w:left w:w="100" w:type="dxa"/>
            </w:tcMar>
            <w:vAlign w:val="center"/>
          </w:tcPr>
          <w:p w:rsidR="00185BE4" w:rsidRPr="004E60F9" w:rsidRDefault="00185BE4" w:rsidP="00B1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E4" w:rsidRPr="004E60F9" w:rsidRDefault="00185BE4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185BE4" w:rsidRPr="004E60F9" w:rsidRDefault="00185BE4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E4" w:rsidRPr="004E60F9" w:rsidRDefault="00185BE4" w:rsidP="00B1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185BE4" w:rsidRPr="004E60F9" w:rsidRDefault="00185BE4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E4" w:rsidRPr="004E60F9" w:rsidRDefault="00185BE4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E4" w:rsidRPr="004E60F9" w:rsidRDefault="00185BE4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85BE4" w:rsidRPr="004E60F9" w:rsidRDefault="00185BE4" w:rsidP="00B1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185BE4" w:rsidRPr="004E60F9" w:rsidRDefault="00185BE4" w:rsidP="00B177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85BE4" w:rsidRPr="00083A17" w:rsidRDefault="00185BE4" w:rsidP="00B1773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  <w:vAlign w:val="center"/>
          </w:tcPr>
          <w:p w:rsidR="00185BE4" w:rsidRPr="00083A17" w:rsidRDefault="00185BE4" w:rsidP="00B17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E4" w:rsidRPr="004E60F9" w:rsidRDefault="00185BE4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E4" w:rsidRPr="004E60F9" w:rsidRDefault="00185BE4" w:rsidP="00B17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тему курса. Текст. Тема и основная мысль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03.09.202</w:t>
            </w: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связи между частями текста Способы связи предложений в тексте.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</w:t>
            </w:r>
            <w:proofErr w:type="spellStart"/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17.09.2025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Лексические средства организации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Морфологические средства организации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Морфологические средства организации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08.10.2025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Синтаксические средства организации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15.10.2025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Изобразительно-выразительные средства языка, оформляющие описание и рассуждение</w:t>
            </w:r>
          </w:p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изобразительно-выразительных средств, оформляющих описание и рассуждение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Многозначные слова. Переносное значение слова. Лексика ограниченного употребления. Фразеологизм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Синонимы. Контекстные синонимы Антонимы. Контекстные антонимы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Фонетические средства выразительности: </w:t>
            </w: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аллитерация, ассонанс, эвфония, диссонанс. Звукопись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Тропы: метафоры, сравнение, эпитет, олицетворение, ирония, гипербола, метафора, аллегория, перифраза. Художественный символ, паронимы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Тропы: метафоры, сравнение, эпитет, олицетворение, ирония, гипербола, метафора, аллегория, перифраза. Художественный символ, паронимы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фигуры: градация, антитеза, оксюморон, лексический повтор, анафора, эпифора, параллелизм, эллипсис, умолчание, риторические фигуры, синтаксические конструкции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фигуры: градация, антитеза, оксюморон, лексический повтор, анафора, эпифора, параллелизм, эллипсис, умолчание, риторические фигуры, синтаксические конструкции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исходного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Тексты функционального стиля. Анализ композиции текстов научного, публицистического, разговорного стилей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Рецензия.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25.02.2026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задания   27 ЕГЭ по русскому языку. Критерии проверки и оценки заданий с развернутым ответом.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выполнения задания с развернутым ответом.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проблема текста?</w:t>
            </w:r>
          </w:p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в художественных и публицистических текстах.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18.03.2026</w:t>
            </w:r>
          </w:p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авторской позиции.</w:t>
            </w:r>
          </w:p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 рассматриваемых вопросов в тексте.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Языковой анализ текста как способ определения </w:t>
            </w: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авторской позиции.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вступления и заключения в сочинении-рассуждении.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Вступление к сочинению. Смысловые и грамматические связи предложений.</w:t>
            </w:r>
            <w:r w:rsidR="0088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Вступление к сочинению. Разные способы построения вступления к сочинению.</w:t>
            </w:r>
            <w:r w:rsidR="0088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Сочинение.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часть сочинения. Определение собственного мнения по проблеме, аргументация своей позиции.</w:t>
            </w:r>
            <w:r w:rsidRPr="004F4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Смысловая цельность, речевая связность и последовательность изложения.</w:t>
            </w:r>
          </w:p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часть сочинения. Определение собственного мнения по проблеме, аргументация своей позиции. Смысловая цельность, речевая связность и последовательность изложения</w:t>
            </w:r>
            <w:r w:rsidR="0088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84A41" w:rsidRPr="0088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часть сочинения. Цель и форма заключения. Тренировочные е сочинения.</w:t>
            </w:r>
          </w:p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часть сочинения. Цель и форма заключения. Тренировочные е сочинения</w:t>
            </w:r>
            <w:r w:rsidR="0088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185BE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</w:tcPr>
          <w:p w:rsidR="00185BE4" w:rsidRPr="004E60F9" w:rsidRDefault="006033C3" w:rsidP="00185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84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F4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BE4" w:rsidRPr="004E60F9" w:rsidTr="00DA68BD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</w:tcPr>
          <w:p w:rsidR="00185BE4" w:rsidRPr="00083A17" w:rsidRDefault="00185BE4" w:rsidP="00B1773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A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85BE4" w:rsidRPr="00083A17" w:rsidRDefault="00185BE4" w:rsidP="00B1773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185BE4" w:rsidRPr="00083A17" w:rsidRDefault="00185BE4" w:rsidP="00B1773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37" w:type="dxa"/>
            <w:tcMar>
              <w:top w:w="50" w:type="dxa"/>
              <w:left w:w="100" w:type="dxa"/>
            </w:tcMar>
          </w:tcPr>
          <w:p w:rsidR="00185BE4" w:rsidRPr="00083A17" w:rsidRDefault="00185BE4" w:rsidP="00B17731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185BE4" w:rsidRPr="004F4210" w:rsidRDefault="00185BE4" w:rsidP="00185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185BE4" w:rsidRPr="004E60F9" w:rsidRDefault="00185BE4" w:rsidP="00185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47AA" w:rsidRPr="004F4210" w:rsidRDefault="00C15713" w:rsidP="005547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30DF6" w:rsidRPr="004F4210" w:rsidRDefault="00185BE4" w:rsidP="006C6542">
      <w:pPr>
        <w:pBdr>
          <w:top w:val="none" w:sz="4" w:space="31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7268D" w:rsidRPr="004F4210" w:rsidRDefault="00F726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85BE4" w:rsidRDefault="00185B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185BE4" w:rsidSect="00C15713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F7268D" w:rsidRDefault="00526D9D" w:rsidP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</w:t>
      </w:r>
      <w:r w:rsidR="00B34E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ЧЕБН</w:t>
      </w:r>
      <w:proofErr w:type="gramStart"/>
      <w:r w:rsidR="00B34E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О-</w:t>
      </w:r>
      <w:proofErr w:type="gramEnd"/>
      <w:r w:rsidR="00185B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МЕТОДИЧЕСКОЕ ОБЕСПЕЧЕНИЕ ОБРАЗОВАТЕЛЬНОГО ПРОЦЕССА</w:t>
      </w:r>
    </w:p>
    <w:p w:rsidR="006033C3" w:rsidRDefault="00603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26D9D" w:rsidRPr="004F4210" w:rsidRDefault="00526D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 учащихся:</w:t>
      </w:r>
    </w:p>
    <w:p w:rsidR="00526D9D" w:rsidRDefault="00D009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язык. Учебник</w:t>
      </w:r>
      <w:proofErr w:type="gramStart"/>
      <w:r w:rsid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</w:t>
      </w:r>
      <w:proofErr w:type="gramEnd"/>
      <w:r w:rsid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ля 10-11 классов</w:t>
      </w: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</w:t>
      </w:r>
      <w:r w:rsid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ельных. Учреждений. </w:t>
      </w:r>
    </w:p>
    <w:p w:rsidR="00F7268D" w:rsidRPr="004F4210" w:rsidRDefault="00D009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Л.М. </w:t>
      </w:r>
      <w:proofErr w:type="spellStart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Рыбченкова</w:t>
      </w:r>
      <w:proofErr w:type="spellEnd"/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. Александрова. </w:t>
      </w: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526D9D">
        <w:rPr>
          <w:rFonts w:ascii="Times New Roman" w:eastAsia="Times New Roman" w:hAnsi="Times New Roman" w:cs="Times New Roman"/>
          <w:color w:val="000000"/>
          <w:sz w:val="24"/>
          <w:szCs w:val="24"/>
        </w:rPr>
        <w:t>осква «Просвещение»., 2019</w:t>
      </w: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268D" w:rsidRPr="004F4210" w:rsidRDefault="00C14D38" w:rsidP="00C14D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009A6"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)Учебно-тренировочные и контрольно-измерительные материалы к ЕГЭ.</w:t>
      </w:r>
    </w:p>
    <w:p w:rsidR="00F7268D" w:rsidRPr="004F4210" w:rsidRDefault="00D009A6" w:rsidP="00E36E9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Интернет-ресурсы</w:t>
      </w:r>
    </w:p>
    <w:p w:rsidR="00F7268D" w:rsidRPr="004F4210" w:rsidRDefault="00D009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сайтов:</w:t>
      </w:r>
    </w:p>
    <w:p w:rsidR="00F7268D" w:rsidRPr="004F4210" w:rsidRDefault="00D009A6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http://www.ege.edu.ru</w:t>
      </w:r>
    </w:p>
    <w:p w:rsidR="00F7268D" w:rsidRPr="004F4210" w:rsidRDefault="00D009A6">
      <w:pPr>
        <w:pStyle w:val="af9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4F4210">
        <w:rPr>
          <w:rFonts w:ascii="Times New Roman" w:eastAsia="Times New Roman" w:hAnsi="Times New Roman" w:cs="Times New Roman"/>
          <w:color w:val="000000"/>
          <w:sz w:val="24"/>
          <w:szCs w:val="24"/>
        </w:rPr>
        <w:t>http://rustest.ru</w:t>
      </w:r>
    </w:p>
    <w:p w:rsidR="005547AA" w:rsidRPr="004F4210" w:rsidRDefault="005547AA" w:rsidP="00C14D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3" w:lineRule="atLeast"/>
        <w:rPr>
          <w:rFonts w:ascii="Times New Roman" w:hAnsi="Times New Roman" w:cs="Times New Roman"/>
          <w:sz w:val="24"/>
          <w:szCs w:val="24"/>
        </w:rPr>
      </w:pPr>
    </w:p>
    <w:sectPr w:rsidR="005547AA" w:rsidRPr="004F4210" w:rsidSect="00B34E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B1B" w:rsidRDefault="00012B1B">
      <w:pPr>
        <w:spacing w:after="0" w:line="240" w:lineRule="auto"/>
      </w:pPr>
      <w:r>
        <w:separator/>
      </w:r>
    </w:p>
  </w:endnote>
  <w:endnote w:type="continuationSeparator" w:id="0">
    <w:p w:rsidR="00012B1B" w:rsidRDefault="00012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Corbel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B1B" w:rsidRDefault="00012B1B">
      <w:pPr>
        <w:spacing w:after="0" w:line="240" w:lineRule="auto"/>
      </w:pPr>
      <w:r>
        <w:separator/>
      </w:r>
    </w:p>
  </w:footnote>
  <w:footnote w:type="continuationSeparator" w:id="0">
    <w:p w:rsidR="00012B1B" w:rsidRDefault="00012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062C6"/>
    <w:multiLevelType w:val="hybridMultilevel"/>
    <w:tmpl w:val="0C14DF26"/>
    <w:lvl w:ilvl="0" w:tplc="6EE4AD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E54D9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5F2CE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5ADC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E490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AE54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B491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26EF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8C7C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63573A7B"/>
    <w:multiLevelType w:val="hybridMultilevel"/>
    <w:tmpl w:val="8326C844"/>
    <w:lvl w:ilvl="0" w:tplc="6E6227C8">
      <w:start w:val="1"/>
      <w:numFmt w:val="decimal"/>
      <w:lvlText w:val="%1."/>
      <w:lvlJc w:val="right"/>
      <w:pPr>
        <w:ind w:left="142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9906F05A">
      <w:start w:val="1"/>
      <w:numFmt w:val="decimal"/>
      <w:lvlText w:val="%2."/>
      <w:lvlJc w:val="right"/>
      <w:pPr>
        <w:ind w:left="2149" w:hanging="360"/>
      </w:pPr>
    </w:lvl>
    <w:lvl w:ilvl="2" w:tplc="5C4EA28C">
      <w:start w:val="1"/>
      <w:numFmt w:val="decimal"/>
      <w:lvlText w:val="%3."/>
      <w:lvlJc w:val="right"/>
      <w:pPr>
        <w:ind w:left="2869" w:hanging="180"/>
      </w:pPr>
    </w:lvl>
    <w:lvl w:ilvl="3" w:tplc="3D461FA8">
      <w:start w:val="1"/>
      <w:numFmt w:val="decimal"/>
      <w:lvlText w:val="%4."/>
      <w:lvlJc w:val="right"/>
      <w:pPr>
        <w:ind w:left="3589" w:hanging="360"/>
      </w:pPr>
    </w:lvl>
    <w:lvl w:ilvl="4" w:tplc="F80EDBA6">
      <w:start w:val="1"/>
      <w:numFmt w:val="decimal"/>
      <w:lvlText w:val="%5."/>
      <w:lvlJc w:val="right"/>
      <w:pPr>
        <w:ind w:left="4309" w:hanging="360"/>
      </w:pPr>
    </w:lvl>
    <w:lvl w:ilvl="5" w:tplc="0B865594">
      <w:start w:val="1"/>
      <w:numFmt w:val="decimal"/>
      <w:lvlText w:val="%6."/>
      <w:lvlJc w:val="right"/>
      <w:pPr>
        <w:ind w:left="5029" w:hanging="180"/>
      </w:pPr>
    </w:lvl>
    <w:lvl w:ilvl="6" w:tplc="73E45248">
      <w:start w:val="1"/>
      <w:numFmt w:val="decimal"/>
      <w:lvlText w:val="%7."/>
      <w:lvlJc w:val="right"/>
      <w:pPr>
        <w:ind w:left="5749" w:hanging="360"/>
      </w:pPr>
    </w:lvl>
    <w:lvl w:ilvl="7" w:tplc="0546B784">
      <w:start w:val="1"/>
      <w:numFmt w:val="decimal"/>
      <w:lvlText w:val="%8."/>
      <w:lvlJc w:val="right"/>
      <w:pPr>
        <w:ind w:left="6469" w:hanging="360"/>
      </w:pPr>
    </w:lvl>
    <w:lvl w:ilvl="8" w:tplc="BFCEBEF6">
      <w:start w:val="1"/>
      <w:numFmt w:val="decimal"/>
      <w:lvlText w:val="%9."/>
      <w:lvlJc w:val="right"/>
      <w:pPr>
        <w:ind w:left="7189" w:hanging="180"/>
      </w:pPr>
    </w:lvl>
  </w:abstractNum>
  <w:abstractNum w:abstractNumId="2">
    <w:nsid w:val="643B6F97"/>
    <w:multiLevelType w:val="hybridMultilevel"/>
    <w:tmpl w:val="85FCB3CC"/>
    <w:lvl w:ilvl="0" w:tplc="2B56FB0A">
      <w:start w:val="1"/>
      <w:numFmt w:val="decimal"/>
      <w:lvlText w:val="%1."/>
      <w:lvlJc w:val="right"/>
      <w:pPr>
        <w:ind w:left="1069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1" w:tplc="48846322">
      <w:start w:val="1"/>
      <w:numFmt w:val="decimal"/>
      <w:lvlText w:val="%2."/>
      <w:lvlJc w:val="right"/>
      <w:pPr>
        <w:ind w:left="1789" w:hanging="360"/>
      </w:pPr>
    </w:lvl>
    <w:lvl w:ilvl="2" w:tplc="7B48DB06">
      <w:start w:val="1"/>
      <w:numFmt w:val="decimal"/>
      <w:lvlText w:val="%3."/>
      <w:lvlJc w:val="right"/>
      <w:pPr>
        <w:ind w:left="2509" w:hanging="180"/>
      </w:pPr>
    </w:lvl>
    <w:lvl w:ilvl="3" w:tplc="032AB3FA">
      <w:start w:val="1"/>
      <w:numFmt w:val="decimal"/>
      <w:lvlText w:val="%4."/>
      <w:lvlJc w:val="right"/>
      <w:pPr>
        <w:ind w:left="3229" w:hanging="360"/>
      </w:pPr>
    </w:lvl>
    <w:lvl w:ilvl="4" w:tplc="3222BBFA">
      <w:start w:val="1"/>
      <w:numFmt w:val="decimal"/>
      <w:lvlText w:val="%5."/>
      <w:lvlJc w:val="right"/>
      <w:pPr>
        <w:ind w:left="3949" w:hanging="360"/>
      </w:pPr>
    </w:lvl>
    <w:lvl w:ilvl="5" w:tplc="DA00E010">
      <w:start w:val="1"/>
      <w:numFmt w:val="decimal"/>
      <w:lvlText w:val="%6."/>
      <w:lvlJc w:val="right"/>
      <w:pPr>
        <w:ind w:left="4669" w:hanging="180"/>
      </w:pPr>
    </w:lvl>
    <w:lvl w:ilvl="6" w:tplc="67BAEC68">
      <w:start w:val="1"/>
      <w:numFmt w:val="decimal"/>
      <w:lvlText w:val="%7."/>
      <w:lvlJc w:val="right"/>
      <w:pPr>
        <w:ind w:left="5389" w:hanging="360"/>
      </w:pPr>
    </w:lvl>
    <w:lvl w:ilvl="7" w:tplc="F7701052">
      <w:start w:val="1"/>
      <w:numFmt w:val="decimal"/>
      <w:lvlText w:val="%8."/>
      <w:lvlJc w:val="right"/>
      <w:pPr>
        <w:ind w:left="6109" w:hanging="360"/>
      </w:pPr>
    </w:lvl>
    <w:lvl w:ilvl="8" w:tplc="67441BB2">
      <w:start w:val="1"/>
      <w:numFmt w:val="decimal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8D"/>
    <w:rsid w:val="00012B1B"/>
    <w:rsid w:val="00051702"/>
    <w:rsid w:val="000A1DAF"/>
    <w:rsid w:val="001704EA"/>
    <w:rsid w:val="001815C8"/>
    <w:rsid w:val="00185BE4"/>
    <w:rsid w:val="001B3D42"/>
    <w:rsid w:val="001C5F17"/>
    <w:rsid w:val="002446A9"/>
    <w:rsid w:val="00311345"/>
    <w:rsid w:val="003A2716"/>
    <w:rsid w:val="003B2AD5"/>
    <w:rsid w:val="004F4210"/>
    <w:rsid w:val="00526D9D"/>
    <w:rsid w:val="005547AA"/>
    <w:rsid w:val="005D55FD"/>
    <w:rsid w:val="006033C3"/>
    <w:rsid w:val="006711E6"/>
    <w:rsid w:val="0068251B"/>
    <w:rsid w:val="006A7596"/>
    <w:rsid w:val="006C6542"/>
    <w:rsid w:val="006D4A86"/>
    <w:rsid w:val="008625F4"/>
    <w:rsid w:val="00884A41"/>
    <w:rsid w:val="008900D0"/>
    <w:rsid w:val="00892C72"/>
    <w:rsid w:val="00930DF6"/>
    <w:rsid w:val="009742E3"/>
    <w:rsid w:val="009E6BFA"/>
    <w:rsid w:val="00A6045A"/>
    <w:rsid w:val="00A976C0"/>
    <w:rsid w:val="00B12FD4"/>
    <w:rsid w:val="00B34EB5"/>
    <w:rsid w:val="00BA1AA6"/>
    <w:rsid w:val="00C14D38"/>
    <w:rsid w:val="00C15713"/>
    <w:rsid w:val="00D009A6"/>
    <w:rsid w:val="00D05C50"/>
    <w:rsid w:val="00D37967"/>
    <w:rsid w:val="00DA1FA8"/>
    <w:rsid w:val="00DE277E"/>
    <w:rsid w:val="00E36E95"/>
    <w:rsid w:val="00E400AC"/>
    <w:rsid w:val="00E60E48"/>
    <w:rsid w:val="00EF535F"/>
    <w:rsid w:val="00F7268D"/>
    <w:rsid w:val="00FE21A7"/>
    <w:rsid w:val="00F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BA1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A1A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BA1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A1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9A9BF22-A14E-4F3F-B75E-14A6966C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11263</TotalTime>
  <Pages>10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26</cp:revision>
  <cp:lastPrinted>2026-03-13T09:51:00Z</cp:lastPrinted>
  <dcterms:created xsi:type="dcterms:W3CDTF">2023-10-18T04:49:00Z</dcterms:created>
  <dcterms:modified xsi:type="dcterms:W3CDTF">2026-03-14T06:19:00Z</dcterms:modified>
</cp:coreProperties>
</file>